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4"/>
          <w:szCs w:val="34"/>
        </w:rPr>
        <w:t xml:space="preserve">새로운 친구와 함께하는 마음여행</w:t>
      </w:r>
    </w:p>
    <w:p>
      <w:pPr>
        <w:spacing w:after="60"/>
        <w:jc w:val="right"/>
      </w:pPr>
      <w:r>
        <w:rPr>
          <w:sz w:val="22"/>
          <w:szCs w:val="22"/>
        </w:rPr>
        <w:t xml:space="preserve">(      )학년 (      )반  이름 (                  )</w:t>
      </w:r>
    </w:p>
    <w:p>
      <w:pPr>
        <w:spacing w:after="80"/>
      </w:pPr>
      <w:r>
        <w:rPr>
          <w:color w:val="555555"/>
          <w:sz w:val="21"/>
          <w:szCs w:val="21"/>
        </w:rPr>
        <w:t xml:space="preserve">다양한 문화와 배경을 가진 친구를 이해하고 존중하는 방법을 배운다.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1. 다음 이야기를 읽고, 새로운 친구를 맞이할 준비를 해봅시다.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2. 아이샤네 가족의 이야기를 바탕으로 역할극을 준비해보세요.</w:t>
      </w:r>
    </w:p>
    <w:p>
      <w:pPr>
        <w:spacing w:after="80"/>
      </w:pPr>
      <w:r>
        <w:rPr>
          <w:sz w:val="21"/>
          <w:szCs w:val="21"/>
        </w:rPr>
        <w:t xml:space="preserve">· 등장인물과 담당할 친구의 이름을 적고, 각자의 대사를 만들어 보세요. 해설이 필요하면 해설도 추가하세요.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3. 처음 학교에 가는 날, 여러분의 마음은 어떨까요? 해당하는 곳에 표시해보세요.</w:t>
      </w:r>
    </w:p>
    <w:p>
      <w:pPr>
        <w:spacing w:after="80"/>
      </w:pPr>
      <w:r>
        <w:rPr>
          <w:sz w:val="21"/>
          <w:szCs w:val="21"/>
        </w:rPr>
        <w:t xml:space="preserve">걱정</w:t>
      </w:r>
    </w:p>
    <w:p>
      <w:pPr>
        <w:spacing w:after="80"/>
      </w:pPr>
      <w:r>
        <w:rPr>
          <w:sz w:val="21"/>
          <w:szCs w:val="21"/>
        </w:rPr>
        <w:t xml:space="preserve">설렘</w:t>
      </w:r>
    </w:p>
    <w:p>
      <w:pPr>
        <w:spacing w:after="80"/>
      </w:pPr>
      <w:r>
        <w:rPr>
          <w:sz w:val="21"/>
          <w:szCs w:val="21"/>
        </w:rPr>
        <w:t xml:space="preserve">걱정과 설렘 모두</w:t>
      </w:r>
    </w:p>
    <w:p>
      <w:pPr>
        <w:spacing w:after="80"/>
      </w:pPr>
      <w:r>
        <w:rPr>
          <w:sz w:val="21"/>
          <w:szCs w:val="21"/>
        </w:rPr>
        <w:t xml:space="preserve">전혀 아니다  ①  —  ②  —  ③  —  ④  —  ⑤  매우 그렇다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4. 역할극을 보며 등장인물의 마음을 찾아봅시다. 각 인물의 말과 행동을 통해 그들의 마음을 이해해보세요.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</w:tblGrid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모둠 인물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찾은 마음(∨표시)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들은 말·본 행동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5. 아이샤가 우리 반에 온다면, 여러분은 어떤 말과 행동으로 그녀를 도와줄 수 있을까요?</w:t>
      </w:r>
    </w:p>
    <w:p>
      <w:pPr>
        <w:spacing w:after="80"/>
      </w:pPr>
      <w:r>
        <w:rPr>
          <w:sz w:val="21"/>
          <w:szCs w:val="21"/>
        </w:rPr>
        <w:t xml:space="preserve">· 아이샤에게 도움이 되는 말을 적어보세요.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아이샤에게 도움이 되는 행동을 적어보세요.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6. 아이샤에게 해주고 싶은 말을 한 문장으로 적어보세요. 그 이유도 함께 설명해보세요.</w:t>
      </w:r>
    </w:p>
    <w:p>
      <w:pPr>
        <w:spacing w:after="80"/>
      </w:pPr>
      <w:r>
        <w:rPr>
          <w:sz w:val="21"/>
          <w:szCs w:val="21"/>
        </w:rPr>
        <w:t xml:space="preserve">· 아이샤에게 해주고 싶은 말은 입니다. 왜냐하면 때문입니다.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40"/>
        <w:jc w:val="center"/>
      </w:pPr>
      <w:r>
        <w:rPr>
          <w:color w:val="999999"/>
          <w:sz w:val="16"/>
          <w:szCs w:val="16"/>
        </w:rPr>
        <w:t xml:space="preserve">마음그물 · 울산형 사회정서교육(SEL)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2026-07-04T02:26:58.827Z</dcterms:created>
  <dcterms:modified xsi:type="dcterms:W3CDTF">2026-07-04T02:26:58.827Z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